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8" w:rsidRDefault="00A60158" w:rsidP="00A60158">
      <w:pPr>
        <w:pStyle w:val="BodyText"/>
        <w:spacing w:before="202" w:line="312" w:lineRule="auto"/>
        <w:ind w:left="1350" w:right="2372" w:firstLine="90"/>
        <w:jc w:val="center"/>
        <w:rPr>
          <w:rFonts w:ascii="Candara" w:hAnsi="Candara"/>
          <w:noProof/>
          <w:sz w:val="36"/>
        </w:rPr>
      </w:pPr>
      <w:r w:rsidRPr="00A60158">
        <w:rPr>
          <w:rFonts w:ascii="Candara" w:hAnsi="Candara"/>
          <w:noProof/>
          <w:sz w:val="36"/>
        </w:rPr>
        <w:t>GOVT. DEGREE COLLEGE KUPWARA</w:t>
      </w:r>
    </w:p>
    <w:p w:rsidR="00A60158" w:rsidRPr="00A60158" w:rsidRDefault="00A60158" w:rsidP="00A60158">
      <w:pPr>
        <w:pStyle w:val="BodyText"/>
        <w:spacing w:before="202" w:line="312" w:lineRule="auto"/>
        <w:ind w:left="1350" w:right="2372" w:firstLine="90"/>
        <w:jc w:val="center"/>
        <w:rPr>
          <w:sz w:val="36"/>
        </w:rPr>
      </w:pPr>
      <w:r w:rsidRPr="00A60158">
        <w:rPr>
          <w:color w:val="001F5F"/>
          <w:w w:val="90"/>
          <w:sz w:val="28"/>
        </w:rPr>
        <w:t xml:space="preserve"> </w:t>
      </w:r>
      <w:r w:rsidRPr="00A60158">
        <w:rPr>
          <w:rFonts w:ascii="Candara" w:hAnsi="Candara"/>
          <w:color w:val="1F497D" w:themeColor="text2"/>
          <w:spacing w:val="-8"/>
          <w:sz w:val="28"/>
          <w:u w:val="single" w:color="923634"/>
        </w:rPr>
        <w:t xml:space="preserve">ACADEMIC </w:t>
      </w:r>
      <w:proofErr w:type="gramStart"/>
      <w:r w:rsidRPr="00A60158">
        <w:rPr>
          <w:rFonts w:ascii="Candara" w:hAnsi="Candara"/>
          <w:color w:val="1F497D" w:themeColor="text2"/>
          <w:spacing w:val="-8"/>
          <w:sz w:val="28"/>
          <w:u w:val="single" w:color="923634"/>
        </w:rPr>
        <w:t xml:space="preserve">CALENDER  </w:t>
      </w:r>
      <w:r w:rsidRPr="00A60158">
        <w:rPr>
          <w:rFonts w:ascii="Candara" w:hAnsi="Candara"/>
          <w:color w:val="1F497D" w:themeColor="text2"/>
          <w:spacing w:val="-8"/>
          <w:sz w:val="36"/>
          <w:u w:val="single" w:color="923634"/>
        </w:rPr>
        <w:t>2023</w:t>
      </w:r>
      <w:proofErr w:type="gramEnd"/>
      <w:r w:rsidRPr="00A60158">
        <w:rPr>
          <w:rFonts w:ascii="Candara" w:hAnsi="Candara"/>
          <w:color w:val="1F497D" w:themeColor="text2"/>
          <w:spacing w:val="-8"/>
          <w:sz w:val="36"/>
          <w:u w:val="single" w:color="923634"/>
        </w:rPr>
        <w:t>-24</w:t>
      </w:r>
    </w:p>
    <w:p w:rsidR="00A60158" w:rsidRDefault="00A60158" w:rsidP="00A60158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D4E1BA"/>
          <w:left w:val="single" w:sz="4" w:space="0" w:color="D4E1BA"/>
          <w:bottom w:val="single" w:sz="4" w:space="0" w:color="D4E1BA"/>
          <w:right w:val="single" w:sz="4" w:space="0" w:color="D4E1BA"/>
          <w:insideH w:val="single" w:sz="4" w:space="0" w:color="D4E1BA"/>
          <w:insideV w:val="single" w:sz="4" w:space="0" w:color="D4E1B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2"/>
        <w:gridCol w:w="5708"/>
        <w:gridCol w:w="3624"/>
      </w:tblGrid>
      <w:tr w:rsidR="00A60158" w:rsidRPr="00BF3C61" w:rsidTr="003F3CCA">
        <w:trPr>
          <w:trHeight w:val="500"/>
        </w:trPr>
        <w:tc>
          <w:tcPr>
            <w:tcW w:w="1112" w:type="dxa"/>
            <w:tcBorders>
              <w:bottom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21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6"/>
              </w:rPr>
              <w:t xml:space="preserve">S. </w:t>
            </w:r>
            <w:r w:rsidRPr="00BF3C61">
              <w:rPr>
                <w:rFonts w:asciiTheme="majorHAnsi" w:hAnsiTheme="majorHAnsi"/>
                <w:b/>
                <w:spacing w:val="-5"/>
              </w:rPr>
              <w:t>No.</w:t>
            </w:r>
          </w:p>
        </w:tc>
        <w:tc>
          <w:tcPr>
            <w:tcW w:w="5708" w:type="dxa"/>
            <w:tcBorders>
              <w:bottom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line="240" w:lineRule="auto"/>
              <w:ind w:left="118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BF3C61">
              <w:rPr>
                <w:rFonts w:asciiTheme="majorHAnsi" w:hAnsiTheme="majorHAnsi"/>
                <w:b/>
                <w:color w:val="1F497D" w:themeColor="text2"/>
                <w:spacing w:val="-2"/>
              </w:rPr>
              <w:t>Activity</w:t>
            </w:r>
          </w:p>
        </w:tc>
        <w:tc>
          <w:tcPr>
            <w:tcW w:w="3624" w:type="dxa"/>
            <w:tcBorders>
              <w:bottom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line="240" w:lineRule="auto"/>
              <w:ind w:left="123" w:right="11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BF3C61">
              <w:rPr>
                <w:rFonts w:asciiTheme="majorHAnsi" w:hAnsiTheme="majorHAnsi"/>
                <w:b/>
                <w:color w:val="1F497D" w:themeColor="text2"/>
                <w:w w:val="90"/>
              </w:rPr>
              <w:t xml:space="preserve">Tentative </w:t>
            </w:r>
            <w:r w:rsidRPr="00BF3C61">
              <w:rPr>
                <w:rFonts w:asciiTheme="majorHAnsi" w:hAnsiTheme="majorHAnsi"/>
                <w:b/>
                <w:color w:val="1F497D" w:themeColor="text2"/>
                <w:spacing w:val="-2"/>
              </w:rPr>
              <w:t>dates*</w:t>
            </w:r>
          </w:p>
        </w:tc>
      </w:tr>
      <w:tr w:rsidR="00A60158" w:rsidRPr="00BF3C61" w:rsidTr="003F3CCA">
        <w:trPr>
          <w:trHeight w:val="265"/>
        </w:trPr>
        <w:tc>
          <w:tcPr>
            <w:tcW w:w="1112" w:type="dxa"/>
            <w:tcBorders>
              <w:top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line="262" w:lineRule="exact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1.</w:t>
            </w:r>
          </w:p>
        </w:tc>
        <w:tc>
          <w:tcPr>
            <w:tcW w:w="5708" w:type="dxa"/>
            <w:tcBorders>
              <w:top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line="262" w:lineRule="exact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Class </w:t>
            </w:r>
            <w:r w:rsidRPr="00BF3C61">
              <w:rPr>
                <w:rFonts w:asciiTheme="majorHAnsi" w:hAnsiTheme="majorHAnsi"/>
                <w:spacing w:val="-4"/>
                <w:w w:val="90"/>
              </w:rPr>
              <w:t>work</w:t>
            </w:r>
          </w:p>
        </w:tc>
        <w:tc>
          <w:tcPr>
            <w:tcW w:w="3624" w:type="dxa"/>
            <w:tcBorders>
              <w:top w:val="single" w:sz="12" w:space="0" w:color="C2D49B"/>
            </w:tcBorders>
          </w:tcPr>
          <w:p w:rsidR="00A60158" w:rsidRPr="00BF3C61" w:rsidRDefault="00A60158" w:rsidP="003F3CCA">
            <w:pPr>
              <w:pStyle w:val="TableParagraph"/>
              <w:spacing w:line="262" w:lineRule="exact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5"/>
              </w:rPr>
              <w:t>15</w:t>
            </w:r>
            <w:r w:rsidRPr="00BF3C61">
              <w:rPr>
                <w:rFonts w:asciiTheme="majorHAnsi" w:hAnsiTheme="majorHAnsi"/>
                <w:w w:val="85"/>
                <w:vertAlign w:val="superscript"/>
              </w:rPr>
              <w:t xml:space="preserve">th  </w:t>
            </w:r>
            <w:r w:rsidRPr="00BF3C61">
              <w:rPr>
                <w:rFonts w:asciiTheme="majorHAnsi" w:hAnsiTheme="majorHAnsi"/>
                <w:spacing w:val="-5"/>
              </w:rPr>
              <w:t>Feb</w:t>
            </w:r>
          </w:p>
        </w:tc>
      </w:tr>
      <w:tr w:rsidR="00A60158" w:rsidRPr="00BF3C61" w:rsidTr="003F3CCA">
        <w:trPr>
          <w:trHeight w:val="775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tabs>
                <w:tab w:val="left" w:pos="1334"/>
                <w:tab w:val="left" w:pos="1714"/>
                <w:tab w:val="left" w:pos="3865"/>
              </w:tabs>
              <w:spacing w:line="237" w:lineRule="auto"/>
              <w:ind w:right="194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  <w:w w:val="95"/>
              </w:rPr>
              <w:t>Celebration</w:t>
            </w:r>
            <w:r w:rsidRPr="00BF3C61">
              <w:rPr>
                <w:rFonts w:asciiTheme="majorHAnsi" w:hAnsiTheme="majorHAnsi"/>
              </w:rPr>
              <w:tab/>
            </w:r>
            <w:r w:rsidRPr="00BF3C61">
              <w:rPr>
                <w:rFonts w:asciiTheme="majorHAnsi" w:hAnsiTheme="majorHAnsi"/>
                <w:spacing w:val="-6"/>
                <w:w w:val="95"/>
              </w:rPr>
              <w:t>of</w:t>
            </w:r>
            <w:r w:rsidRPr="00BF3C61">
              <w:rPr>
                <w:rFonts w:asciiTheme="majorHAnsi" w:hAnsiTheme="majorHAnsi"/>
              </w:rPr>
              <w:tab/>
            </w:r>
            <w:r w:rsidRPr="00BF3C61">
              <w:rPr>
                <w:rFonts w:asciiTheme="majorHAnsi" w:hAnsiTheme="majorHAnsi"/>
                <w:w w:val="95"/>
              </w:rPr>
              <w:t xml:space="preserve">World </w:t>
            </w:r>
            <w:proofErr w:type="spellStart"/>
            <w:r w:rsidRPr="00BF3C61">
              <w:rPr>
                <w:rFonts w:asciiTheme="majorHAnsi" w:hAnsiTheme="majorHAnsi"/>
                <w:w w:val="95"/>
              </w:rPr>
              <w:t>Arbour</w:t>
            </w:r>
            <w:proofErr w:type="spellEnd"/>
            <w:r w:rsidRPr="00BF3C61">
              <w:rPr>
                <w:rFonts w:asciiTheme="majorHAnsi" w:hAnsiTheme="majorHAnsi"/>
                <w:w w:val="95"/>
              </w:rPr>
              <w:t xml:space="preserve"> 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6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5"/>
              </w:rPr>
              <w:t>10</w:t>
            </w:r>
            <w:proofErr w:type="spellStart"/>
            <w:r w:rsidRPr="00BF3C61">
              <w:rPr>
                <w:rFonts w:asciiTheme="majorHAnsi" w:hAnsiTheme="majorHAnsi"/>
                <w:w w:val="85"/>
                <w:position w:val="6"/>
                <w:vertAlign w:val="superscript"/>
              </w:rPr>
              <w:t>th</w:t>
            </w:r>
            <w:proofErr w:type="spellEnd"/>
            <w:r w:rsidRPr="00BF3C61">
              <w:rPr>
                <w:rFonts w:asciiTheme="majorHAnsi" w:hAnsiTheme="majorHAnsi"/>
                <w:w w:val="85"/>
                <w:position w:val="6"/>
              </w:rPr>
              <w:t xml:space="preserve"> </w:t>
            </w:r>
            <w:r w:rsidRPr="00BF3C61">
              <w:rPr>
                <w:rFonts w:asciiTheme="majorHAnsi" w:hAnsiTheme="majorHAnsi"/>
                <w:w w:val="85"/>
              </w:rPr>
              <w:t>– 25</w:t>
            </w:r>
            <w:proofErr w:type="spellStart"/>
            <w:r w:rsidRPr="00BF3C61">
              <w:rPr>
                <w:rFonts w:asciiTheme="majorHAnsi" w:hAnsiTheme="majorHAnsi"/>
                <w:w w:val="85"/>
                <w:position w:val="6"/>
                <w:vertAlign w:val="superscript"/>
              </w:rPr>
              <w:t>th</w:t>
            </w:r>
            <w:proofErr w:type="spellEnd"/>
            <w:r w:rsidRPr="00BF3C61">
              <w:rPr>
                <w:rFonts w:asciiTheme="majorHAnsi" w:hAnsiTheme="majorHAnsi"/>
                <w:w w:val="85"/>
                <w:position w:val="6"/>
              </w:rPr>
              <w:t xml:space="preserve">   </w:t>
            </w:r>
            <w:r w:rsidRPr="00BF3C61">
              <w:rPr>
                <w:rFonts w:asciiTheme="majorHAnsi" w:hAnsiTheme="majorHAnsi"/>
                <w:spacing w:val="-2"/>
                <w:w w:val="85"/>
              </w:rPr>
              <w:t>March</w:t>
            </w:r>
          </w:p>
        </w:tc>
      </w:tr>
      <w:tr w:rsidR="00A60158" w:rsidRPr="00BF3C61" w:rsidTr="003F3CCA">
        <w:trPr>
          <w:trHeight w:val="585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3.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</w:rPr>
              <w:t xml:space="preserve">World Poetry </w:t>
            </w:r>
            <w:r w:rsidRPr="00BF3C61">
              <w:rPr>
                <w:rFonts w:asciiTheme="majorHAnsi" w:hAnsiTheme="majorHAnsi"/>
                <w:spacing w:val="-5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90"/>
              </w:rPr>
              <w:t>21-23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March</w:t>
            </w:r>
          </w:p>
        </w:tc>
      </w:tr>
      <w:tr w:rsidR="00A60158" w:rsidRPr="00BF3C61" w:rsidTr="003F3CCA">
        <w:trPr>
          <w:trHeight w:val="270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66" w:lineRule="exact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4.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Class </w:t>
            </w:r>
            <w:r w:rsidRPr="00BF3C61">
              <w:rPr>
                <w:rFonts w:asciiTheme="majorHAnsi" w:hAnsiTheme="majorHAnsi"/>
                <w:spacing w:val="-4"/>
                <w:w w:val="90"/>
              </w:rPr>
              <w:t>work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1</w:t>
            </w:r>
            <w:proofErr w:type="spellStart"/>
            <w:r w:rsidRPr="00BF3C61">
              <w:rPr>
                <w:rFonts w:asciiTheme="majorHAnsi" w:hAnsiTheme="majorHAnsi"/>
                <w:w w:val="80"/>
                <w:position w:val="6"/>
                <w:vertAlign w:val="superscript"/>
              </w:rPr>
              <w:t>st</w:t>
            </w:r>
            <w:proofErr w:type="spellEnd"/>
            <w:r w:rsidRPr="00BF3C61">
              <w:rPr>
                <w:rFonts w:asciiTheme="majorHAnsi" w:hAnsiTheme="majorHAnsi"/>
                <w:w w:val="80"/>
                <w:position w:val="6"/>
              </w:rPr>
              <w:t xml:space="preserve">  </w:t>
            </w:r>
            <w:r w:rsidRPr="00BF3C61">
              <w:rPr>
                <w:rFonts w:asciiTheme="majorHAnsi" w:hAnsiTheme="majorHAnsi"/>
                <w:w w:val="80"/>
              </w:rPr>
              <w:t xml:space="preserve">Week of </w:t>
            </w:r>
            <w:r w:rsidRPr="00BF3C61">
              <w:rPr>
                <w:rFonts w:asciiTheme="majorHAnsi" w:hAnsiTheme="majorHAnsi"/>
                <w:spacing w:val="-4"/>
                <w:w w:val="80"/>
              </w:rPr>
              <w:t>March</w:t>
            </w:r>
          </w:p>
        </w:tc>
      </w:tr>
      <w:tr w:rsidR="00A60158" w:rsidRPr="00BF3C61" w:rsidTr="003F3CCA">
        <w:trPr>
          <w:trHeight w:val="29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5.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</w:t>
            </w:r>
            <w:proofErr w:type="spellStart"/>
            <w:r w:rsidRPr="00BF3C61">
              <w:rPr>
                <w:rFonts w:asciiTheme="majorHAnsi" w:hAnsiTheme="majorHAnsi"/>
                <w:w w:val="80"/>
              </w:rPr>
              <w:t>arbour</w:t>
            </w:r>
            <w:proofErr w:type="spellEnd"/>
            <w:r w:rsidRPr="00BF3C61">
              <w:rPr>
                <w:rFonts w:asciiTheme="majorHAnsi" w:hAnsiTheme="majorHAnsi"/>
                <w:w w:val="80"/>
              </w:rPr>
              <w:t xml:space="preserve">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3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March</w:t>
            </w:r>
          </w:p>
        </w:tc>
      </w:tr>
      <w:tr w:rsidR="00A60158" w:rsidRPr="00BF3C61" w:rsidTr="003F3CCA">
        <w:trPr>
          <w:trHeight w:val="329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6.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Water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5"/>
              </w:rPr>
              <w:t>22</w:t>
            </w:r>
            <w:proofErr w:type="spellStart"/>
            <w:r w:rsidRPr="00BF3C61">
              <w:rPr>
                <w:rFonts w:asciiTheme="majorHAnsi" w:hAnsiTheme="majorHAnsi"/>
                <w:w w:val="85"/>
                <w:position w:val="6"/>
                <w:vertAlign w:val="superscript"/>
              </w:rPr>
              <w:t>nd</w:t>
            </w:r>
            <w:proofErr w:type="spellEnd"/>
            <w:r w:rsidRPr="00BF3C61">
              <w:rPr>
                <w:rFonts w:asciiTheme="majorHAnsi" w:hAnsiTheme="majorHAnsi"/>
                <w:w w:val="85"/>
                <w:position w:val="6"/>
              </w:rPr>
              <w:t xml:space="preserve"> </w:t>
            </w:r>
            <w:r w:rsidRPr="00BF3C61">
              <w:rPr>
                <w:rFonts w:asciiTheme="majorHAnsi" w:hAnsiTheme="majorHAnsi"/>
                <w:spacing w:val="-2"/>
                <w:w w:val="95"/>
              </w:rPr>
              <w:t>March</w:t>
            </w:r>
          </w:p>
        </w:tc>
      </w:tr>
      <w:tr w:rsidR="00A60158" w:rsidRPr="00BF3C61" w:rsidTr="003F3CCA">
        <w:trPr>
          <w:trHeight w:val="33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7.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Legal 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Awareness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6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1</w:t>
            </w:r>
            <w:proofErr w:type="spellStart"/>
            <w:r w:rsidRPr="00BF3C61">
              <w:rPr>
                <w:rFonts w:asciiTheme="majorHAnsi" w:hAnsiTheme="majorHAnsi"/>
                <w:w w:val="80"/>
                <w:position w:val="6"/>
                <w:vertAlign w:val="superscript"/>
              </w:rPr>
              <w:t>st</w:t>
            </w:r>
            <w:proofErr w:type="spellEnd"/>
            <w:r w:rsidRPr="00BF3C61">
              <w:rPr>
                <w:rFonts w:asciiTheme="majorHAnsi" w:hAnsiTheme="majorHAnsi"/>
                <w:w w:val="80"/>
                <w:position w:val="6"/>
              </w:rPr>
              <w:t xml:space="preserve"> </w:t>
            </w:r>
            <w:r w:rsidRPr="00BF3C61">
              <w:rPr>
                <w:rFonts w:asciiTheme="majorHAnsi" w:hAnsiTheme="majorHAnsi"/>
                <w:w w:val="80"/>
              </w:rPr>
              <w:t xml:space="preserve">week of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May</w:t>
            </w:r>
          </w:p>
        </w:tc>
      </w:tr>
      <w:tr w:rsidR="00A60158" w:rsidRPr="00BF3C61" w:rsidTr="003F3CCA">
        <w:trPr>
          <w:trHeight w:val="513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8.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Health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April</w:t>
            </w:r>
          </w:p>
        </w:tc>
      </w:tr>
      <w:tr w:rsidR="00A60158" w:rsidRPr="00BF3C61" w:rsidTr="003F3CCA">
        <w:trPr>
          <w:trHeight w:val="33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31"/>
              <w:jc w:val="center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9.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Summer Internship </w:t>
            </w:r>
            <w:proofErr w:type="spellStart"/>
            <w:r w:rsidRPr="00BF3C61">
              <w:rPr>
                <w:rFonts w:asciiTheme="majorHAnsi" w:hAnsiTheme="majorHAnsi"/>
                <w:w w:val="80"/>
              </w:rPr>
              <w:t>Programme</w:t>
            </w:r>
            <w:proofErr w:type="spellEnd"/>
            <w:r w:rsidRPr="00BF3C61">
              <w:rPr>
                <w:rFonts w:asciiTheme="majorHAnsi" w:hAnsiTheme="majorHAnsi"/>
                <w:w w:val="80"/>
              </w:rPr>
              <w:t xml:space="preserve">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(SIP)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April</w:t>
            </w:r>
          </w:p>
        </w:tc>
      </w:tr>
      <w:tr w:rsidR="00A60158" w:rsidRPr="00BF3C61" w:rsidTr="003F3CCA">
        <w:trPr>
          <w:trHeight w:val="28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10.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Internal Practical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Examination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4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June, 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November</w:t>
            </w:r>
          </w:p>
        </w:tc>
      </w:tr>
      <w:tr w:rsidR="00A60158" w:rsidRPr="00BF3C61" w:rsidTr="003F3CCA">
        <w:trPr>
          <w:trHeight w:val="27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71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11.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World No smoking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 xml:space="preserve"> 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5"/>
              </w:rPr>
              <w:t>May</w:t>
            </w:r>
          </w:p>
        </w:tc>
      </w:tr>
      <w:tr w:rsidR="00A60158" w:rsidRPr="00BF3C61" w:rsidTr="003F3CCA">
        <w:trPr>
          <w:trHeight w:val="29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12.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No Tobacco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5"/>
              </w:rPr>
              <w:t>May</w:t>
            </w:r>
          </w:p>
        </w:tc>
      </w:tr>
      <w:tr w:rsidR="00A60158" w:rsidRPr="00BF3C61" w:rsidTr="003F3CCA">
        <w:trPr>
          <w:trHeight w:val="28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71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13.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Inter College Departmental Tournament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1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May</w:t>
            </w:r>
            <w:r w:rsidRPr="00BF3C61">
              <w:rPr>
                <w:rFonts w:asciiTheme="majorHAnsi" w:hAnsiTheme="majorHAnsi"/>
                <w:spacing w:val="-4"/>
                <w:w w:val="90"/>
              </w:rPr>
              <w:t xml:space="preserve"> June</w:t>
            </w:r>
          </w:p>
        </w:tc>
      </w:tr>
      <w:tr w:rsidR="00A60158" w:rsidRPr="00BF3C61" w:rsidTr="003F3CCA">
        <w:trPr>
          <w:trHeight w:val="27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57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14.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Table Tennis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Tournament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6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1</w:t>
            </w:r>
            <w:proofErr w:type="spellStart"/>
            <w:r w:rsidRPr="00BF3C61">
              <w:rPr>
                <w:rFonts w:asciiTheme="majorHAnsi" w:hAnsiTheme="majorHAnsi"/>
                <w:w w:val="80"/>
                <w:position w:val="6"/>
                <w:vertAlign w:val="superscript"/>
              </w:rPr>
              <w:t>st</w:t>
            </w:r>
            <w:proofErr w:type="spellEnd"/>
            <w:r w:rsidRPr="00BF3C61">
              <w:rPr>
                <w:rFonts w:asciiTheme="majorHAnsi" w:hAnsiTheme="majorHAnsi"/>
                <w:w w:val="80"/>
                <w:position w:val="6"/>
              </w:rPr>
              <w:t xml:space="preserve"> </w:t>
            </w:r>
            <w:r w:rsidRPr="00BF3C61">
              <w:rPr>
                <w:rFonts w:asciiTheme="majorHAnsi" w:hAnsiTheme="majorHAnsi"/>
                <w:w w:val="80"/>
              </w:rPr>
              <w:t xml:space="preserve">week of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May</w:t>
            </w:r>
          </w:p>
        </w:tc>
      </w:tr>
      <w:tr w:rsidR="00A60158" w:rsidRPr="00BF3C61" w:rsidTr="003F3CCA">
        <w:trPr>
          <w:trHeight w:val="28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71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15.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COSCO CUP Cricket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Tournament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0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Last </w:t>
            </w:r>
            <w:proofErr w:type="spellStart"/>
            <w:r w:rsidRPr="00BF3C61">
              <w:rPr>
                <w:rFonts w:asciiTheme="majorHAnsi" w:hAnsiTheme="majorHAnsi"/>
                <w:w w:val="80"/>
              </w:rPr>
              <w:t>weekof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May</w:t>
            </w:r>
            <w:proofErr w:type="spellEnd"/>
          </w:p>
        </w:tc>
      </w:tr>
      <w:tr w:rsidR="00A60158" w:rsidRPr="00BF3C61" w:rsidTr="003F3CCA">
        <w:trPr>
          <w:trHeight w:val="293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6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16.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spacing w:line="273" w:lineRule="exact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Inter College Football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Tournament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spacing w:line="273" w:lineRule="exact"/>
              <w:ind w:left="123" w:right="1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  <w:w w:val="90"/>
              </w:rPr>
              <w:t>May-</w:t>
            </w:r>
            <w:r w:rsidRPr="00BF3C61">
              <w:rPr>
                <w:rFonts w:asciiTheme="majorHAnsi" w:hAnsiTheme="majorHAnsi"/>
                <w:spacing w:val="-4"/>
              </w:rPr>
              <w:t>June</w:t>
            </w:r>
          </w:p>
        </w:tc>
      </w:tr>
      <w:tr w:rsidR="00A60158" w:rsidRPr="00BF3C61" w:rsidTr="003F3CCA">
        <w:trPr>
          <w:trHeight w:val="27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57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17.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Cutting and Tailoring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Workshop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8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5"/>
              </w:rPr>
              <w:t>May</w:t>
            </w:r>
          </w:p>
        </w:tc>
      </w:tr>
      <w:tr w:rsidR="00A60158" w:rsidRPr="00BF3C61" w:rsidTr="003F3CCA">
        <w:trPr>
          <w:trHeight w:val="28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18.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Classroom seminars/departmental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workshops.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  <w:w w:val="90"/>
              </w:rPr>
              <w:t>May-</w:t>
            </w:r>
            <w:r w:rsidRPr="00BF3C61">
              <w:rPr>
                <w:rFonts w:asciiTheme="majorHAnsi" w:hAnsiTheme="majorHAnsi"/>
                <w:spacing w:val="-4"/>
              </w:rPr>
              <w:t>June</w:t>
            </w:r>
          </w:p>
        </w:tc>
      </w:tr>
      <w:tr w:rsidR="00A60158" w:rsidRPr="00BF3C61" w:rsidTr="003F3CCA">
        <w:trPr>
          <w:trHeight w:val="29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19.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Teacher Enrichment </w:t>
            </w:r>
            <w:proofErr w:type="spellStart"/>
            <w:r w:rsidRPr="00BF3C61">
              <w:rPr>
                <w:rFonts w:asciiTheme="majorHAnsi" w:hAnsiTheme="majorHAnsi"/>
                <w:w w:val="80"/>
              </w:rPr>
              <w:t>Programme</w:t>
            </w:r>
            <w:proofErr w:type="spellEnd"/>
            <w:r w:rsidRPr="00BF3C61">
              <w:rPr>
                <w:rFonts w:asciiTheme="majorHAnsi" w:hAnsiTheme="majorHAnsi"/>
                <w:w w:val="80"/>
              </w:rPr>
              <w:t xml:space="preserve"> under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CPE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7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4"/>
              </w:rPr>
              <w:t>June</w:t>
            </w:r>
          </w:p>
        </w:tc>
      </w:tr>
      <w:tr w:rsidR="00A60158" w:rsidRPr="00BF3C61" w:rsidTr="003F3CCA">
        <w:trPr>
          <w:trHeight w:val="541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5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20.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Picnics and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Excursion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spacing w:line="237" w:lineRule="auto"/>
              <w:ind w:left="850" w:hanging="634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8"/>
              </w:rPr>
              <w:t xml:space="preserve">May- June as per the availability of </w:t>
            </w:r>
            <w:r w:rsidRPr="00BF3C61">
              <w:rPr>
                <w:rFonts w:asciiTheme="majorHAnsi" w:hAnsiTheme="majorHAnsi"/>
                <w:w w:val="90"/>
              </w:rPr>
              <w:t>Individual Departments</w:t>
            </w:r>
          </w:p>
        </w:tc>
      </w:tr>
      <w:tr w:rsidR="00A60158" w:rsidRPr="00BF3C61" w:rsidTr="003F3CCA">
        <w:trPr>
          <w:trHeight w:val="518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21.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Visit to Adopted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Villages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spacing w:line="230" w:lineRule="auto"/>
              <w:ind w:left="1182" w:hanging="908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8"/>
              </w:rPr>
              <w:t xml:space="preserve">Monthly basis as per availability of </w:t>
            </w:r>
            <w:r w:rsidRPr="00BF3C61">
              <w:rPr>
                <w:rFonts w:asciiTheme="majorHAnsi" w:hAnsiTheme="majorHAnsi"/>
                <w:w w:val="90"/>
              </w:rPr>
              <w:t>students and staff</w:t>
            </w:r>
          </w:p>
        </w:tc>
      </w:tr>
      <w:tr w:rsidR="00A60158" w:rsidRPr="00BF3C61" w:rsidTr="003F3CCA">
        <w:trPr>
          <w:trHeight w:val="27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71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22.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Visit to adopted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Schools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2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Last week of </w:t>
            </w:r>
            <w:r w:rsidRPr="00BF3C61">
              <w:rPr>
                <w:rFonts w:asciiTheme="majorHAnsi" w:hAnsiTheme="majorHAnsi"/>
                <w:spacing w:val="-4"/>
                <w:w w:val="80"/>
              </w:rPr>
              <w:t>June</w:t>
            </w:r>
          </w:p>
        </w:tc>
      </w:tr>
      <w:tr w:rsidR="00A60158" w:rsidRPr="00BF3C61" w:rsidTr="003F3CCA">
        <w:trPr>
          <w:trHeight w:val="28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23.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Yoga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6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5"/>
              </w:rPr>
              <w:t>20</w:t>
            </w:r>
            <w:proofErr w:type="spellStart"/>
            <w:r w:rsidRPr="00BF3C61">
              <w:rPr>
                <w:rFonts w:asciiTheme="majorHAnsi" w:hAnsiTheme="majorHAnsi"/>
                <w:w w:val="85"/>
                <w:position w:val="6"/>
                <w:vertAlign w:val="superscript"/>
              </w:rPr>
              <w:t>th</w:t>
            </w:r>
            <w:proofErr w:type="spellEnd"/>
            <w:r w:rsidRPr="00BF3C61">
              <w:rPr>
                <w:rFonts w:asciiTheme="majorHAnsi" w:hAnsiTheme="majorHAnsi"/>
                <w:w w:val="85"/>
                <w:position w:val="6"/>
              </w:rPr>
              <w:t xml:space="preserve">  </w:t>
            </w:r>
            <w:r w:rsidRPr="00BF3C61">
              <w:rPr>
                <w:rFonts w:asciiTheme="majorHAnsi" w:hAnsiTheme="majorHAnsi"/>
                <w:spacing w:val="-4"/>
                <w:w w:val="95"/>
              </w:rPr>
              <w:t>June</w:t>
            </w:r>
          </w:p>
        </w:tc>
      </w:tr>
      <w:tr w:rsidR="00A60158" w:rsidRPr="00BF3C61" w:rsidTr="003F3CCA">
        <w:trPr>
          <w:trHeight w:val="50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24.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World Environment </w:t>
            </w:r>
            <w:r w:rsidRPr="00BF3C61">
              <w:rPr>
                <w:rFonts w:asciiTheme="majorHAnsi" w:hAnsiTheme="majorHAnsi"/>
                <w:spacing w:val="-5"/>
                <w:w w:val="8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4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5</w:t>
            </w:r>
            <w:proofErr w:type="spellStart"/>
            <w:r w:rsidRPr="00BF3C61">
              <w:rPr>
                <w:rFonts w:asciiTheme="majorHAnsi" w:hAnsiTheme="majorHAnsi"/>
                <w:w w:val="80"/>
                <w:position w:val="6"/>
                <w:vertAlign w:val="superscript"/>
              </w:rPr>
              <w:t>th</w:t>
            </w:r>
            <w:proofErr w:type="spellEnd"/>
            <w:r w:rsidRPr="00BF3C61">
              <w:rPr>
                <w:rFonts w:asciiTheme="majorHAnsi" w:hAnsiTheme="majorHAnsi"/>
                <w:w w:val="80"/>
                <w:position w:val="6"/>
              </w:rPr>
              <w:t xml:space="preserve">  </w:t>
            </w:r>
            <w:r w:rsidRPr="00BF3C61">
              <w:rPr>
                <w:rFonts w:asciiTheme="majorHAnsi" w:hAnsiTheme="majorHAnsi"/>
                <w:w w:val="80"/>
              </w:rPr>
              <w:t xml:space="preserve">June(One Week </w:t>
            </w:r>
            <w:proofErr w:type="spellStart"/>
            <w:r w:rsidRPr="00BF3C61">
              <w:rPr>
                <w:rFonts w:asciiTheme="majorHAnsi" w:hAnsiTheme="majorHAnsi"/>
                <w:spacing w:val="-2"/>
                <w:w w:val="80"/>
              </w:rPr>
              <w:t>Programme</w:t>
            </w:r>
            <w:proofErr w:type="spellEnd"/>
            <w:r w:rsidRPr="00BF3C61">
              <w:rPr>
                <w:rFonts w:asciiTheme="majorHAnsi" w:hAnsiTheme="majorHAnsi"/>
                <w:spacing w:val="-2"/>
                <w:w w:val="80"/>
              </w:rPr>
              <w:t>)</w:t>
            </w:r>
          </w:p>
        </w:tc>
      </w:tr>
      <w:tr w:rsidR="00A60158" w:rsidRPr="00BF3C61" w:rsidTr="003F3CCA">
        <w:trPr>
          <w:trHeight w:val="33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25.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Semester 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Examinations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June-</w:t>
            </w:r>
            <w:r w:rsidRPr="00BF3C61">
              <w:rPr>
                <w:rFonts w:asciiTheme="majorHAnsi" w:hAnsiTheme="majorHAnsi"/>
                <w:spacing w:val="-4"/>
                <w:w w:val="85"/>
              </w:rPr>
              <w:t>July</w:t>
            </w:r>
          </w:p>
        </w:tc>
      </w:tr>
      <w:tr w:rsidR="00A60158" w:rsidRPr="00BF3C61" w:rsidTr="003F3CCA">
        <w:trPr>
          <w:trHeight w:val="337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73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26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Admissions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4"/>
                <w:w w:val="90"/>
              </w:rPr>
              <w:t>July</w:t>
            </w:r>
          </w:p>
        </w:tc>
      </w:tr>
      <w:tr w:rsidR="00A60158" w:rsidRPr="00BF3C61" w:rsidTr="003F3CCA">
        <w:trPr>
          <w:trHeight w:val="50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73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27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  <w:w w:val="80"/>
              </w:rPr>
              <w:t xml:space="preserve">Fresher’s </w:t>
            </w:r>
            <w:r w:rsidRPr="00BF3C61">
              <w:rPr>
                <w:rFonts w:asciiTheme="majorHAnsi" w:hAnsiTheme="majorHAnsi"/>
                <w:spacing w:val="-5"/>
                <w:w w:val="90"/>
              </w:rPr>
              <w:t>day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75"/>
              </w:rPr>
              <w:t>1</w:t>
            </w:r>
            <w:r w:rsidRPr="00BF3C61">
              <w:rPr>
                <w:rFonts w:asciiTheme="majorHAnsi" w:hAnsiTheme="majorHAnsi"/>
                <w:w w:val="75"/>
                <w:vertAlign w:val="superscript"/>
              </w:rPr>
              <w:t>st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August</w:t>
            </w:r>
          </w:p>
        </w:tc>
      </w:tr>
      <w:tr w:rsidR="00A60158" w:rsidRPr="00BF3C61" w:rsidTr="003F3CCA">
        <w:trPr>
          <w:trHeight w:val="284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28.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External 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Practical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9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Ending June &amp;End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November</w:t>
            </w:r>
          </w:p>
        </w:tc>
      </w:tr>
      <w:tr w:rsidR="00A60158" w:rsidRPr="00BF3C61" w:rsidTr="003F3CCA">
        <w:trPr>
          <w:trHeight w:val="288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6" w:line="271" w:lineRule="exact"/>
              <w:ind w:left="273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29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Workshop on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Mountaineering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0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October</w:t>
            </w:r>
          </w:p>
        </w:tc>
      </w:tr>
      <w:tr w:rsidR="00A60158" w:rsidRPr="00BF3C61" w:rsidTr="003F3CCA">
        <w:trPr>
          <w:trHeight w:val="292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30.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Health Camp involving students of adopted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schools.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1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5"/>
              </w:rPr>
              <w:t>12</w:t>
            </w:r>
            <w:proofErr w:type="spellStart"/>
            <w:r w:rsidRPr="00BF3C61">
              <w:rPr>
                <w:rFonts w:asciiTheme="majorHAnsi" w:hAnsiTheme="majorHAnsi"/>
                <w:w w:val="85"/>
                <w:position w:val="6"/>
                <w:vertAlign w:val="superscript"/>
              </w:rPr>
              <w:t>th</w:t>
            </w:r>
            <w:proofErr w:type="spellEnd"/>
            <w:r w:rsidRPr="00BF3C61">
              <w:rPr>
                <w:rFonts w:asciiTheme="majorHAnsi" w:hAnsiTheme="majorHAnsi"/>
                <w:w w:val="85"/>
                <w:position w:val="6"/>
              </w:rPr>
              <w:t xml:space="preserve">  </w:t>
            </w:r>
            <w:r w:rsidRPr="00BF3C61">
              <w:rPr>
                <w:rFonts w:asciiTheme="majorHAnsi" w:hAnsiTheme="majorHAnsi"/>
                <w:spacing w:val="-2"/>
                <w:w w:val="90"/>
              </w:rPr>
              <w:t>August</w:t>
            </w:r>
          </w:p>
        </w:tc>
      </w:tr>
      <w:tr w:rsidR="00A60158" w:rsidRPr="00BF3C61" w:rsidTr="003F3CCA">
        <w:trPr>
          <w:trHeight w:val="270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66" w:lineRule="exact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31.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Swatch Bharat [Cleanliness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Drives]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0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1</w:t>
            </w:r>
            <w:proofErr w:type="spellStart"/>
            <w:r w:rsidRPr="00BF3C61">
              <w:rPr>
                <w:rFonts w:asciiTheme="majorHAnsi" w:hAnsiTheme="majorHAnsi"/>
                <w:w w:val="80"/>
                <w:position w:val="6"/>
                <w:vertAlign w:val="superscript"/>
              </w:rPr>
              <w:t>st</w:t>
            </w:r>
            <w:proofErr w:type="spellEnd"/>
            <w:r w:rsidRPr="00BF3C61">
              <w:rPr>
                <w:rFonts w:asciiTheme="majorHAnsi" w:hAnsiTheme="majorHAnsi"/>
                <w:w w:val="80"/>
                <w:position w:val="6"/>
              </w:rPr>
              <w:t xml:space="preserve"> </w:t>
            </w:r>
            <w:r w:rsidRPr="00BF3C61">
              <w:rPr>
                <w:rFonts w:asciiTheme="majorHAnsi" w:hAnsiTheme="majorHAnsi"/>
                <w:w w:val="80"/>
              </w:rPr>
              <w:t xml:space="preserve">week of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August</w:t>
            </w:r>
          </w:p>
        </w:tc>
      </w:tr>
      <w:tr w:rsidR="00A60158" w:rsidRPr="00BF3C61" w:rsidTr="003F3CCA">
        <w:trPr>
          <w:trHeight w:val="585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1" w:line="240" w:lineRule="auto"/>
              <w:ind w:left="244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32.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spacing w:line="242" w:lineRule="auto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Preparation of NCC Contingent for Independence Day Celebration at </w:t>
            </w:r>
            <w:r w:rsidRPr="00BF3C61">
              <w:rPr>
                <w:rFonts w:asciiTheme="majorHAnsi" w:hAnsiTheme="majorHAnsi"/>
                <w:w w:val="90"/>
              </w:rPr>
              <w:t>District Police Lines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>10-14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August</w:t>
            </w:r>
          </w:p>
        </w:tc>
      </w:tr>
      <w:tr w:rsidR="00A60158" w:rsidRPr="00BF3C61" w:rsidTr="003F3CCA">
        <w:trPr>
          <w:trHeight w:val="581"/>
        </w:trPr>
        <w:tc>
          <w:tcPr>
            <w:tcW w:w="1112" w:type="dxa"/>
          </w:tcPr>
          <w:p w:rsidR="00A60158" w:rsidRPr="00BF3C61" w:rsidRDefault="00A60158" w:rsidP="003F3CCA">
            <w:pPr>
              <w:pStyle w:val="TableParagraph"/>
              <w:spacing w:before="2" w:line="240" w:lineRule="auto"/>
              <w:ind w:left="273"/>
              <w:rPr>
                <w:rFonts w:asciiTheme="majorHAnsi" w:hAnsiTheme="majorHAnsi"/>
                <w:b/>
              </w:rPr>
            </w:pPr>
            <w:r w:rsidRPr="00BF3C61">
              <w:rPr>
                <w:rFonts w:asciiTheme="majorHAnsi" w:hAnsiTheme="majorHAnsi"/>
                <w:b/>
                <w:spacing w:val="-5"/>
              </w:rPr>
              <w:t>33</w:t>
            </w:r>
          </w:p>
        </w:tc>
        <w:tc>
          <w:tcPr>
            <w:tcW w:w="5708" w:type="dxa"/>
          </w:tcPr>
          <w:p w:rsidR="00A60158" w:rsidRPr="00BF3C61" w:rsidRDefault="00A60158" w:rsidP="003F3CCA">
            <w:pPr>
              <w:pStyle w:val="TableParagraph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w w:val="80"/>
              </w:rPr>
              <w:t xml:space="preserve">Classroom seminars/departmental </w:t>
            </w:r>
            <w:r w:rsidRPr="00BF3C61">
              <w:rPr>
                <w:rFonts w:asciiTheme="majorHAnsi" w:hAnsiTheme="majorHAnsi"/>
                <w:spacing w:val="-2"/>
                <w:w w:val="80"/>
              </w:rPr>
              <w:t>workshops.</w:t>
            </w:r>
          </w:p>
        </w:tc>
        <w:tc>
          <w:tcPr>
            <w:tcW w:w="3624" w:type="dxa"/>
          </w:tcPr>
          <w:p w:rsidR="00A60158" w:rsidRPr="00BF3C61" w:rsidRDefault="00A60158" w:rsidP="003F3CCA">
            <w:pPr>
              <w:pStyle w:val="TableParagraph"/>
              <w:ind w:left="123" w:right="15"/>
              <w:jc w:val="center"/>
              <w:rPr>
                <w:rFonts w:asciiTheme="majorHAnsi" w:hAnsiTheme="majorHAnsi"/>
              </w:rPr>
            </w:pPr>
            <w:r w:rsidRPr="00BF3C61">
              <w:rPr>
                <w:rFonts w:asciiTheme="majorHAnsi" w:hAnsiTheme="majorHAnsi"/>
                <w:spacing w:val="-2"/>
              </w:rPr>
              <w:t>September</w:t>
            </w:r>
          </w:p>
        </w:tc>
      </w:tr>
      <w:tr w:rsidR="00A60158" w:rsidRPr="00BF3C61" w:rsidTr="003F3CCA">
        <w:trPr>
          <w:trHeight w:val="581"/>
        </w:trPr>
        <w:tc>
          <w:tcPr>
            <w:tcW w:w="1112" w:type="dxa"/>
          </w:tcPr>
          <w:p w:rsidR="00A60158" w:rsidRDefault="00A60158" w:rsidP="003F3CCA">
            <w:pPr>
              <w:pStyle w:val="TableParagraph"/>
              <w:spacing w:before="16" w:line="271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5708" w:type="dxa"/>
          </w:tcPr>
          <w:p w:rsidR="00A60158" w:rsidRDefault="00A60158" w:rsidP="003F3CC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 xml:space="preserve">Celebration of </w:t>
            </w:r>
            <w:proofErr w:type="spellStart"/>
            <w:r>
              <w:rPr>
                <w:w w:val="80"/>
                <w:sz w:val="24"/>
              </w:rPr>
              <w:t>Ghandhi</w:t>
            </w:r>
            <w:proofErr w:type="spellEnd"/>
            <w:r>
              <w:rPr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4"/>
              </w:rPr>
              <w:t>Jayanti</w:t>
            </w:r>
            <w:proofErr w:type="spellEnd"/>
          </w:p>
        </w:tc>
        <w:tc>
          <w:tcPr>
            <w:tcW w:w="3624" w:type="dxa"/>
          </w:tcPr>
          <w:p w:rsidR="00A60158" w:rsidRDefault="00A60158" w:rsidP="003F3CCA">
            <w:pPr>
              <w:pStyle w:val="TableParagraph"/>
              <w:ind w:left="123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proofErr w:type="spellStart"/>
            <w:r w:rsidRPr="00CA2E41">
              <w:rPr>
                <w:w w:val="80"/>
                <w:position w:val="6"/>
                <w:sz w:val="24"/>
                <w:vertAlign w:val="superscript"/>
              </w:rPr>
              <w:t>st</w:t>
            </w:r>
            <w:proofErr w:type="spellEnd"/>
            <w:r>
              <w:rPr>
                <w:w w:val="80"/>
                <w:position w:val="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week of </w:t>
            </w:r>
            <w:r>
              <w:rPr>
                <w:spacing w:val="-2"/>
                <w:w w:val="80"/>
                <w:sz w:val="24"/>
              </w:rPr>
              <w:t>October</w:t>
            </w:r>
          </w:p>
        </w:tc>
      </w:tr>
      <w:tr w:rsidR="00A60158" w:rsidRPr="00BF3C61" w:rsidTr="003F3CCA">
        <w:trPr>
          <w:trHeight w:val="581"/>
        </w:trPr>
        <w:tc>
          <w:tcPr>
            <w:tcW w:w="1112" w:type="dxa"/>
          </w:tcPr>
          <w:p w:rsidR="00A60158" w:rsidRDefault="00A60158" w:rsidP="003F3CCA">
            <w:pPr>
              <w:pStyle w:val="TableParagraph"/>
              <w:spacing w:before="1" w:line="240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5708" w:type="dxa"/>
          </w:tcPr>
          <w:p w:rsidR="00A60158" w:rsidRDefault="00A60158" w:rsidP="003F3CC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 xml:space="preserve">Annual Day </w:t>
            </w:r>
            <w:r>
              <w:rPr>
                <w:spacing w:val="-2"/>
                <w:w w:val="80"/>
                <w:sz w:val="24"/>
              </w:rPr>
              <w:t>Celebration</w:t>
            </w:r>
          </w:p>
        </w:tc>
        <w:tc>
          <w:tcPr>
            <w:tcW w:w="3624" w:type="dxa"/>
          </w:tcPr>
          <w:p w:rsidR="00A60158" w:rsidRDefault="00A60158" w:rsidP="003F3CCA">
            <w:pPr>
              <w:pStyle w:val="TableParagraph"/>
              <w:ind w:left="123" w:right="16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September-</w:t>
            </w:r>
            <w:r>
              <w:rPr>
                <w:spacing w:val="-2"/>
                <w:w w:val="95"/>
                <w:sz w:val="24"/>
              </w:rPr>
              <w:t>October</w:t>
            </w:r>
          </w:p>
        </w:tc>
      </w:tr>
    </w:tbl>
    <w:p w:rsidR="00A60158" w:rsidRPr="00BF3C61" w:rsidRDefault="00A60158" w:rsidP="00A60158">
      <w:pPr>
        <w:spacing w:before="27"/>
        <w:rPr>
          <w:rFonts w:ascii="Calibri"/>
          <w:sz w:val="18"/>
        </w:rPr>
        <w:sectPr w:rsidR="00A60158" w:rsidRPr="00BF3C61" w:rsidSect="0054090C">
          <w:pgSz w:w="11910" w:h="16840"/>
          <w:pgMar w:top="0" w:right="708" w:bottom="263" w:left="566" w:header="720" w:footer="720" w:gutter="0"/>
          <w:cols w:space="720"/>
        </w:sectPr>
      </w:pPr>
      <w:r>
        <w:rPr>
          <w:rFonts w:ascii="Calibri"/>
          <w:sz w:val="24"/>
        </w:rPr>
        <w:t>*</w:t>
      </w:r>
      <w:r w:rsidRPr="00CA2E41">
        <w:rPr>
          <w:rFonts w:ascii="Calibri"/>
          <w:b/>
          <w:sz w:val="18"/>
        </w:rPr>
        <w:t>Actual Dates are finalized as</w:t>
      </w:r>
      <w:r>
        <w:rPr>
          <w:rFonts w:ascii="Calibri"/>
          <w:b/>
          <w:sz w:val="18"/>
        </w:rPr>
        <w:t xml:space="preserve"> per feasibility.</w:t>
      </w:r>
    </w:p>
    <w:p w:rsidR="00055771" w:rsidRPr="00A60158" w:rsidRDefault="00A60158">
      <w:pPr>
        <w:rPr>
          <w:sz w:val="14"/>
        </w:rPr>
      </w:pPr>
    </w:p>
    <w:sectPr w:rsidR="00055771" w:rsidRPr="00A60158" w:rsidSect="00A6015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0158"/>
    <w:rsid w:val="00324BD6"/>
    <w:rsid w:val="00A60158"/>
    <w:rsid w:val="00C93E6A"/>
    <w:rsid w:val="00E1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158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60158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60158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2025-01-22T16:46:00Z</dcterms:created>
  <dcterms:modified xsi:type="dcterms:W3CDTF">2025-01-22T16:51:00Z</dcterms:modified>
</cp:coreProperties>
</file>